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457" w:rsidRDefault="006D5457" w:rsidP="001A2957">
      <w:pPr>
        <w:ind w:left="720"/>
        <w:jc w:val="center"/>
        <w:rPr>
          <w:rFonts w:ascii="Comic Sans MS" w:hAnsi="Comic Sans MS"/>
          <w:b/>
          <w:color w:val="0070C0"/>
          <w:sz w:val="36"/>
          <w:szCs w:val="36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DBCA62">
            <wp:simplePos x="0" y="0"/>
            <wp:positionH relativeFrom="column">
              <wp:posOffset>2956560</wp:posOffset>
            </wp:positionH>
            <wp:positionV relativeFrom="paragraph">
              <wp:posOffset>-530860</wp:posOffset>
            </wp:positionV>
            <wp:extent cx="1456055" cy="143256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457" w:rsidRDefault="006D5457" w:rsidP="001A2957">
      <w:pPr>
        <w:ind w:left="720"/>
        <w:jc w:val="center"/>
        <w:rPr>
          <w:rFonts w:ascii="Comic Sans MS" w:hAnsi="Comic Sans MS"/>
          <w:b/>
          <w:color w:val="0070C0"/>
          <w:sz w:val="36"/>
          <w:szCs w:val="36"/>
        </w:rPr>
      </w:pPr>
    </w:p>
    <w:p w:rsidR="00EB16A9" w:rsidRDefault="00EB16A9" w:rsidP="001A2957">
      <w:pPr>
        <w:ind w:left="720"/>
        <w:jc w:val="center"/>
        <w:rPr>
          <w:rFonts w:ascii="Comic Sans MS" w:hAnsi="Comic Sans MS"/>
          <w:b/>
          <w:color w:val="0070C0"/>
          <w:sz w:val="36"/>
          <w:szCs w:val="36"/>
        </w:rPr>
      </w:pPr>
    </w:p>
    <w:p w:rsidR="006D5457" w:rsidRDefault="001A2957" w:rsidP="001A2957">
      <w:pPr>
        <w:ind w:left="720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1A2957">
        <w:rPr>
          <w:rFonts w:ascii="Comic Sans MS" w:hAnsi="Comic Sans MS"/>
          <w:b/>
          <w:color w:val="0070C0"/>
          <w:sz w:val="36"/>
          <w:szCs w:val="36"/>
        </w:rPr>
        <w:t xml:space="preserve">Anmeldung </w:t>
      </w:r>
    </w:p>
    <w:p w:rsidR="001A2957" w:rsidRPr="001A2957" w:rsidRDefault="001A2957" w:rsidP="001A2957">
      <w:pPr>
        <w:ind w:left="720"/>
        <w:jc w:val="center"/>
        <w:rPr>
          <w:rFonts w:ascii="Comic Sans MS" w:hAnsi="Comic Sans MS"/>
          <w:b/>
          <w:color w:val="0070C0"/>
          <w:sz w:val="36"/>
          <w:szCs w:val="36"/>
        </w:rPr>
      </w:pPr>
      <w:r w:rsidRPr="001A2957">
        <w:rPr>
          <w:rFonts w:ascii="Comic Sans MS" w:hAnsi="Comic Sans MS"/>
          <w:b/>
          <w:color w:val="0070C0"/>
          <w:sz w:val="36"/>
          <w:szCs w:val="36"/>
        </w:rPr>
        <w:t>im Kinderhaus Regenbogen</w:t>
      </w:r>
    </w:p>
    <w:p w:rsidR="001A2957" w:rsidRDefault="001A2957" w:rsidP="001A2957">
      <w:pPr>
        <w:ind w:left="720"/>
        <w:jc w:val="center"/>
        <w:rPr>
          <w:rFonts w:ascii="Comic Sans MS" w:hAnsi="Comic Sans MS"/>
          <w:b/>
          <w:color w:val="0070C0"/>
          <w:sz w:val="8"/>
          <w:szCs w:val="36"/>
        </w:rPr>
      </w:pPr>
      <w:bookmarkStart w:id="0" w:name="_GoBack"/>
      <w:bookmarkEnd w:id="0"/>
    </w:p>
    <w:p w:rsidR="001A2957" w:rsidRPr="001A2957" w:rsidRDefault="001A2957" w:rsidP="001A2957">
      <w:pPr>
        <w:ind w:left="720"/>
        <w:jc w:val="center"/>
        <w:rPr>
          <w:rFonts w:ascii="Comic Sans MS" w:hAnsi="Comic Sans MS"/>
          <w:b/>
          <w:color w:val="0070C0"/>
          <w:szCs w:val="36"/>
        </w:rPr>
      </w:pPr>
      <w:r w:rsidRPr="001A2957">
        <w:rPr>
          <w:rFonts w:ascii="Comic Sans MS" w:hAnsi="Comic Sans MS"/>
          <w:b/>
          <w:color w:val="0070C0"/>
          <w:szCs w:val="36"/>
        </w:rPr>
        <w:t>Kinderhausjahr 202</w:t>
      </w:r>
      <w:r w:rsidR="00A326FD">
        <w:rPr>
          <w:rFonts w:ascii="Comic Sans MS" w:hAnsi="Comic Sans MS"/>
          <w:b/>
          <w:color w:val="0070C0"/>
          <w:szCs w:val="36"/>
        </w:rPr>
        <w:t>5</w:t>
      </w:r>
      <w:r w:rsidRPr="001A2957">
        <w:rPr>
          <w:rFonts w:ascii="Comic Sans MS" w:hAnsi="Comic Sans MS"/>
          <w:b/>
          <w:color w:val="0070C0"/>
          <w:szCs w:val="36"/>
        </w:rPr>
        <w:t>/202</w:t>
      </w:r>
      <w:r w:rsidR="00A326FD">
        <w:rPr>
          <w:rFonts w:ascii="Comic Sans MS" w:hAnsi="Comic Sans MS"/>
          <w:b/>
          <w:color w:val="0070C0"/>
          <w:szCs w:val="36"/>
        </w:rPr>
        <w:t>6</w:t>
      </w:r>
    </w:p>
    <w:p w:rsidR="001A2957" w:rsidRPr="001A2957" w:rsidRDefault="001A2957" w:rsidP="001A2957">
      <w:pPr>
        <w:ind w:left="720"/>
        <w:rPr>
          <w:rFonts w:ascii="Comic Sans MS" w:hAnsi="Comic Sans MS"/>
          <w:b/>
          <w:color w:val="0070C0"/>
          <w:sz w:val="22"/>
          <w:szCs w:val="3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564"/>
      </w:tblGrid>
      <w:tr w:rsidR="001A2957" w:rsidRPr="001A2957" w:rsidTr="00D55E6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7" w:rsidRPr="001A2957" w:rsidRDefault="001A2957">
            <w:pPr>
              <w:rPr>
                <w:rFonts w:ascii="Comic Sans MS" w:hAnsi="Comic Sans MS"/>
                <w:b/>
                <w:color w:val="0070C0"/>
                <w:sz w:val="20"/>
                <w:szCs w:val="32"/>
              </w:rPr>
            </w:pPr>
            <w:r w:rsidRPr="001A2957">
              <w:rPr>
                <w:rFonts w:ascii="Comic Sans MS" w:hAnsi="Comic Sans MS"/>
                <w:b/>
                <w:color w:val="0070C0"/>
                <w:sz w:val="20"/>
                <w:szCs w:val="32"/>
              </w:rPr>
              <w:t xml:space="preserve">Donnerstag, </w:t>
            </w:r>
            <w:r w:rsidR="00A326FD">
              <w:rPr>
                <w:rFonts w:ascii="Comic Sans MS" w:hAnsi="Comic Sans MS"/>
                <w:b/>
                <w:color w:val="0070C0"/>
                <w:sz w:val="20"/>
                <w:szCs w:val="32"/>
              </w:rPr>
              <w:t>13</w:t>
            </w:r>
            <w:r w:rsidRPr="001A2957">
              <w:rPr>
                <w:rFonts w:ascii="Comic Sans MS" w:hAnsi="Comic Sans MS"/>
                <w:b/>
                <w:color w:val="0070C0"/>
                <w:sz w:val="20"/>
                <w:szCs w:val="32"/>
              </w:rPr>
              <w:t>.03.202</w:t>
            </w:r>
            <w:r w:rsidR="00A326FD">
              <w:rPr>
                <w:rFonts w:ascii="Comic Sans MS" w:hAnsi="Comic Sans MS"/>
                <w:b/>
                <w:color w:val="0070C0"/>
                <w:sz w:val="20"/>
                <w:szCs w:val="32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7" w:rsidRPr="001A2957" w:rsidRDefault="001A2957">
            <w:pPr>
              <w:rPr>
                <w:rFonts w:ascii="Comic Sans MS" w:hAnsi="Comic Sans MS"/>
                <w:b/>
                <w:color w:val="0070C0"/>
                <w:sz w:val="20"/>
                <w:szCs w:val="32"/>
              </w:rPr>
            </w:pPr>
            <w:r w:rsidRPr="001A2957">
              <w:rPr>
                <w:rFonts w:ascii="Comic Sans MS" w:hAnsi="Comic Sans MS"/>
                <w:b/>
                <w:color w:val="0070C0"/>
                <w:sz w:val="20"/>
                <w:szCs w:val="32"/>
              </w:rPr>
              <w:t xml:space="preserve">Freitag, </w:t>
            </w:r>
            <w:r w:rsidR="00A326FD">
              <w:rPr>
                <w:rFonts w:ascii="Comic Sans MS" w:hAnsi="Comic Sans MS"/>
                <w:b/>
                <w:color w:val="0070C0"/>
                <w:sz w:val="20"/>
                <w:szCs w:val="32"/>
              </w:rPr>
              <w:t>14</w:t>
            </w:r>
            <w:r w:rsidRPr="001A2957">
              <w:rPr>
                <w:rFonts w:ascii="Comic Sans MS" w:hAnsi="Comic Sans MS"/>
                <w:b/>
                <w:color w:val="0070C0"/>
                <w:sz w:val="20"/>
                <w:szCs w:val="32"/>
              </w:rPr>
              <w:t>.03.202</w:t>
            </w:r>
            <w:r w:rsidR="00A326FD">
              <w:rPr>
                <w:rFonts w:ascii="Comic Sans MS" w:hAnsi="Comic Sans MS"/>
                <w:b/>
                <w:color w:val="0070C0"/>
                <w:sz w:val="20"/>
                <w:szCs w:val="32"/>
              </w:rPr>
              <w:t>5</w:t>
            </w:r>
          </w:p>
        </w:tc>
      </w:tr>
      <w:tr w:rsidR="001A2957" w:rsidRPr="001A2957" w:rsidTr="00D55E6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7" w:rsidRPr="001A2957" w:rsidRDefault="001A2957">
            <w:pPr>
              <w:rPr>
                <w:rFonts w:ascii="Comic Sans MS" w:hAnsi="Comic Sans MS"/>
                <w:b/>
                <w:sz w:val="18"/>
                <w:szCs w:val="28"/>
              </w:rPr>
            </w:pPr>
            <w:r w:rsidRPr="001A2957">
              <w:rPr>
                <w:rFonts w:ascii="Comic Sans MS" w:hAnsi="Comic Sans MS"/>
                <w:b/>
                <w:sz w:val="18"/>
                <w:szCs w:val="28"/>
              </w:rPr>
              <w:t>07:30 Uhr bis 12:00 Uhr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7" w:rsidRPr="001A2957" w:rsidRDefault="001A2957">
            <w:pPr>
              <w:rPr>
                <w:rFonts w:ascii="Comic Sans MS" w:hAnsi="Comic Sans MS"/>
                <w:b/>
                <w:sz w:val="18"/>
                <w:szCs w:val="28"/>
              </w:rPr>
            </w:pPr>
            <w:r w:rsidRPr="001A2957">
              <w:rPr>
                <w:rFonts w:ascii="Comic Sans MS" w:hAnsi="Comic Sans MS"/>
                <w:b/>
                <w:sz w:val="18"/>
                <w:szCs w:val="28"/>
              </w:rPr>
              <w:t>07:30 Uhr bis 12:00 Uhr</w:t>
            </w:r>
          </w:p>
        </w:tc>
      </w:tr>
      <w:tr w:rsidR="001A2957" w:rsidRPr="001A2957" w:rsidTr="00D55E6A"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7" w:rsidRPr="001A2957" w:rsidRDefault="001A2957">
            <w:pPr>
              <w:rPr>
                <w:rFonts w:ascii="Comic Sans MS" w:hAnsi="Comic Sans MS"/>
                <w:b/>
                <w:sz w:val="18"/>
                <w:szCs w:val="28"/>
              </w:rPr>
            </w:pPr>
            <w:r w:rsidRPr="001A2957">
              <w:rPr>
                <w:rFonts w:ascii="Comic Sans MS" w:hAnsi="Comic Sans MS"/>
                <w:b/>
                <w:sz w:val="18"/>
                <w:szCs w:val="28"/>
              </w:rPr>
              <w:t>13:00 Uhr bis 16:00 Uhr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7" w:rsidRPr="001A2957" w:rsidRDefault="001A2957">
            <w:pPr>
              <w:rPr>
                <w:rFonts w:ascii="Comic Sans MS" w:hAnsi="Comic Sans MS"/>
                <w:b/>
                <w:sz w:val="18"/>
                <w:szCs w:val="28"/>
              </w:rPr>
            </w:pPr>
            <w:r w:rsidRPr="001A2957">
              <w:rPr>
                <w:rFonts w:ascii="Comic Sans MS" w:hAnsi="Comic Sans MS"/>
                <w:b/>
                <w:sz w:val="18"/>
                <w:szCs w:val="28"/>
              </w:rPr>
              <w:t>13:00 Uhr bis 15:00 Uhr</w:t>
            </w:r>
          </w:p>
        </w:tc>
      </w:tr>
    </w:tbl>
    <w:p w:rsidR="001A2957" w:rsidRDefault="001A2957" w:rsidP="001A2957">
      <w:pPr>
        <w:rPr>
          <w:rFonts w:ascii="Comic Sans MS" w:hAnsi="Comic Sans MS"/>
          <w:b/>
          <w:sz w:val="28"/>
          <w:szCs w:val="28"/>
        </w:rPr>
      </w:pPr>
    </w:p>
    <w:p w:rsidR="001A2957" w:rsidRPr="00A326FD" w:rsidRDefault="001A2957" w:rsidP="00A326FD">
      <w:pPr>
        <w:numPr>
          <w:ilvl w:val="0"/>
          <w:numId w:val="1"/>
        </w:numPr>
        <w:rPr>
          <w:rFonts w:ascii="Comic Sans MS" w:hAnsi="Comic Sans MS"/>
          <w:b/>
          <w:sz w:val="20"/>
          <w:szCs w:val="28"/>
        </w:rPr>
      </w:pPr>
      <w:r w:rsidRPr="001A2957">
        <w:rPr>
          <w:rFonts w:ascii="Comic Sans MS" w:hAnsi="Comic Sans MS"/>
          <w:b/>
          <w:sz w:val="20"/>
          <w:szCs w:val="28"/>
        </w:rPr>
        <w:t xml:space="preserve">Gerne können Sie auch telefonisch einen Anmeldetermin bei </w:t>
      </w:r>
      <w:r w:rsidR="00A326FD">
        <w:rPr>
          <w:rFonts w:ascii="Comic Sans MS" w:hAnsi="Comic Sans MS"/>
          <w:b/>
          <w:sz w:val="20"/>
          <w:szCs w:val="28"/>
        </w:rPr>
        <w:t xml:space="preserve">der Kinderhausleiterin Frau Christiane Geisel-Zenkert, </w:t>
      </w:r>
      <w:r w:rsidRPr="00A326FD">
        <w:rPr>
          <w:rFonts w:ascii="Comic Sans MS" w:hAnsi="Comic Sans MS"/>
          <w:b/>
          <w:sz w:val="20"/>
          <w:szCs w:val="28"/>
        </w:rPr>
        <w:t>vereinbaren.</w:t>
      </w:r>
    </w:p>
    <w:p w:rsidR="001A2957" w:rsidRDefault="001A2957" w:rsidP="001A2957">
      <w:pPr>
        <w:ind w:left="720"/>
        <w:rPr>
          <w:rFonts w:ascii="Comic Sans MS" w:hAnsi="Comic Sans MS"/>
          <w:b/>
          <w:sz w:val="20"/>
          <w:szCs w:val="28"/>
        </w:rPr>
      </w:pPr>
      <w:r>
        <w:rPr>
          <w:rFonts w:ascii="Comic Sans MS" w:hAnsi="Comic Sans MS"/>
          <w:b/>
          <w:sz w:val="20"/>
          <w:szCs w:val="28"/>
        </w:rPr>
        <w:t>Telefonn</w:t>
      </w:r>
      <w:r w:rsidR="00A326FD">
        <w:rPr>
          <w:rFonts w:ascii="Comic Sans MS" w:hAnsi="Comic Sans MS"/>
          <w:b/>
          <w:sz w:val="20"/>
          <w:szCs w:val="28"/>
        </w:rPr>
        <w:t>r.:</w:t>
      </w:r>
      <w:r>
        <w:rPr>
          <w:rFonts w:ascii="Comic Sans MS" w:hAnsi="Comic Sans MS"/>
          <w:b/>
          <w:sz w:val="20"/>
          <w:szCs w:val="28"/>
        </w:rPr>
        <w:t xml:space="preserve"> 08137/995090-0</w:t>
      </w:r>
    </w:p>
    <w:p w:rsidR="001A2957" w:rsidRDefault="001A2957" w:rsidP="001A2957">
      <w:pPr>
        <w:ind w:left="720"/>
        <w:rPr>
          <w:rFonts w:ascii="Comic Sans MS" w:hAnsi="Comic Sans MS"/>
          <w:b/>
          <w:sz w:val="20"/>
          <w:szCs w:val="28"/>
        </w:rPr>
      </w:pPr>
    </w:p>
    <w:p w:rsidR="001A2957" w:rsidRPr="001A2957" w:rsidRDefault="001A2957" w:rsidP="001A2957">
      <w:pPr>
        <w:numPr>
          <w:ilvl w:val="0"/>
          <w:numId w:val="1"/>
        </w:numPr>
        <w:rPr>
          <w:rFonts w:ascii="Comic Sans MS" w:hAnsi="Comic Sans MS"/>
          <w:b/>
          <w:sz w:val="18"/>
          <w:szCs w:val="28"/>
        </w:rPr>
      </w:pPr>
      <w:r w:rsidRPr="001A2957">
        <w:rPr>
          <w:rFonts w:ascii="Comic Sans MS" w:hAnsi="Comic Sans MS"/>
          <w:b/>
          <w:sz w:val="18"/>
          <w:szCs w:val="28"/>
        </w:rPr>
        <w:t xml:space="preserve">Eine zusätzliche Möglichkeit unser Haus kennenzulernen ist unsere pädagogische Konzeption, sowie ein virtueller Rundgang durch das Haus. Beides finden Sie auf der </w:t>
      </w:r>
    </w:p>
    <w:p w:rsidR="001A2957" w:rsidRPr="001A2957" w:rsidRDefault="001A2957" w:rsidP="001A2957">
      <w:pPr>
        <w:ind w:left="720"/>
        <w:rPr>
          <w:rFonts w:ascii="Comic Sans MS" w:hAnsi="Comic Sans MS"/>
          <w:b/>
          <w:sz w:val="18"/>
          <w:szCs w:val="28"/>
        </w:rPr>
      </w:pPr>
      <w:r w:rsidRPr="001A2957">
        <w:rPr>
          <w:rFonts w:ascii="Comic Sans MS" w:hAnsi="Comic Sans MS"/>
          <w:b/>
          <w:sz w:val="18"/>
          <w:szCs w:val="28"/>
        </w:rPr>
        <w:t xml:space="preserve">Homepage der Gemeinde Jetzendorf unter </w:t>
      </w:r>
      <w:hyperlink r:id="rId6" w:history="1">
        <w:r w:rsidRPr="001A2957">
          <w:rPr>
            <w:rStyle w:val="Hyperlink"/>
            <w:rFonts w:ascii="Comic Sans MS" w:hAnsi="Comic Sans MS"/>
            <w:b/>
            <w:sz w:val="18"/>
            <w:szCs w:val="28"/>
          </w:rPr>
          <w:t>www.jetzendorf.de</w:t>
        </w:r>
      </w:hyperlink>
      <w:r w:rsidRPr="001A2957">
        <w:rPr>
          <w:rFonts w:ascii="Comic Sans MS" w:hAnsi="Comic Sans MS"/>
          <w:b/>
          <w:sz w:val="18"/>
          <w:szCs w:val="28"/>
        </w:rPr>
        <w:t>.</w:t>
      </w:r>
    </w:p>
    <w:p w:rsidR="001A2957" w:rsidRPr="001A2957" w:rsidRDefault="001A2957" w:rsidP="001A2957">
      <w:pPr>
        <w:ind w:left="720"/>
        <w:rPr>
          <w:rFonts w:ascii="Comic Sans MS" w:hAnsi="Comic Sans MS"/>
          <w:b/>
          <w:sz w:val="18"/>
          <w:szCs w:val="28"/>
        </w:rPr>
      </w:pPr>
    </w:p>
    <w:sectPr w:rsidR="001A2957" w:rsidRPr="001A2957" w:rsidSect="001A2957">
      <w:pgSz w:w="8419" w:h="11906" w:orient="landscape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91DE2"/>
    <w:multiLevelType w:val="hybridMultilevel"/>
    <w:tmpl w:val="FD3C8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57"/>
    <w:rsid w:val="00084A9B"/>
    <w:rsid w:val="001A2957"/>
    <w:rsid w:val="00204EEA"/>
    <w:rsid w:val="006D5457"/>
    <w:rsid w:val="00A326FD"/>
    <w:rsid w:val="00B219A1"/>
    <w:rsid w:val="00D55E6A"/>
    <w:rsid w:val="00E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E85C"/>
  <w15:chartTrackingRefBased/>
  <w15:docId w15:val="{A8CE6A75-5867-43F4-8C5A-38C84DFD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2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1A2957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9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95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tzendorf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Leitung</dc:creator>
  <cp:keywords/>
  <dc:description/>
  <cp:lastModifiedBy>Stephanie Reimer</cp:lastModifiedBy>
  <cp:revision>3</cp:revision>
  <cp:lastPrinted>2025-02-10T15:01:00Z</cp:lastPrinted>
  <dcterms:created xsi:type="dcterms:W3CDTF">2025-02-26T10:50:00Z</dcterms:created>
  <dcterms:modified xsi:type="dcterms:W3CDTF">2025-02-26T10:53:00Z</dcterms:modified>
</cp:coreProperties>
</file>